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E2F" w:rsidRDefault="00FB52AE" w:rsidP="00612E5B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</w:t>
      </w:r>
      <w:r w:rsidR="00612E5B">
        <w:rPr>
          <w:b/>
          <w:bCs/>
          <w:sz w:val="22"/>
          <w:szCs w:val="22"/>
        </w:rPr>
        <w:t>1</w:t>
      </w:r>
      <w:r w:rsidR="00B21E2F">
        <w:rPr>
          <w:b/>
          <w:bCs/>
          <w:sz w:val="22"/>
          <w:szCs w:val="22"/>
        </w:rPr>
        <w:t>)  Graphical Communication, Technical Drawing</w:t>
      </w:r>
    </w:p>
    <w:p w:rsidR="00B21E2F" w:rsidRDefault="00B21E2F" w:rsidP="00B21E2F">
      <w:pPr>
        <w:pStyle w:val="Default"/>
        <w:rPr>
          <w:sz w:val="22"/>
          <w:szCs w:val="22"/>
        </w:rPr>
      </w:pPr>
    </w:p>
    <w:p w:rsidR="00B21E2F" w:rsidRDefault="00B21E2F" w:rsidP="00B21E2F">
      <w:pPr>
        <w:pStyle w:val="Default"/>
        <w:rPr>
          <w:sz w:val="22"/>
          <w:szCs w:val="22"/>
        </w:rPr>
      </w:pPr>
      <w:r>
        <w:rPr>
          <w:sz w:val="22"/>
          <w:szCs w:val="22"/>
        </w:rPr>
        <w:tab/>
        <w:t>Second Year:</w:t>
      </w:r>
    </w:p>
    <w:p w:rsidR="00B21E2F" w:rsidRDefault="00B21E2F" w:rsidP="00B21E2F">
      <w:pPr>
        <w:pStyle w:val="Default"/>
        <w:rPr>
          <w:sz w:val="22"/>
          <w:szCs w:val="22"/>
        </w:rPr>
      </w:pPr>
    </w:p>
    <w:p w:rsidR="00FB52AE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Principles </w:t>
      </w:r>
      <w:proofErr w:type="gramStart"/>
      <w:r>
        <w:rPr>
          <w:rFonts w:ascii="Times New Roman" w:hAnsi="Times New Roman" w:cs="Times New Roman"/>
          <w:sz w:val="21"/>
          <w:szCs w:val="21"/>
        </w:rPr>
        <w:t>of  Technical</w:t>
      </w:r>
      <w:proofErr w:type="gramEnd"/>
      <w:r>
        <w:rPr>
          <w:rFonts w:ascii="Times New Roman" w:hAnsi="Times New Roman" w:cs="Times New Roman"/>
          <w:sz w:val="21"/>
          <w:szCs w:val="21"/>
        </w:rPr>
        <w:t xml:space="preserve"> drawings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I</w:t>
      </w:r>
      <w:r w:rsidR="00B21E2F" w:rsidRPr="00A53A6C">
        <w:rPr>
          <w:rFonts w:ascii="Times New Roman" w:hAnsi="Times New Roman" w:cs="Times New Roman"/>
          <w:sz w:val="21"/>
          <w:szCs w:val="21"/>
        </w:rPr>
        <w:t>sometric sketching and three-dimensional visualization;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F</w:t>
      </w:r>
      <w:r w:rsidR="00B21E2F" w:rsidRPr="00A53A6C">
        <w:rPr>
          <w:rFonts w:ascii="Times New Roman" w:hAnsi="Times New Roman" w:cs="Times New Roman"/>
          <w:sz w:val="21"/>
          <w:szCs w:val="21"/>
        </w:rPr>
        <w:t>irst and third angle projection;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 w:rsidR="00B21E2F" w:rsidRPr="00A53A6C">
        <w:rPr>
          <w:rFonts w:ascii="Times New Roman" w:hAnsi="Times New Roman" w:cs="Times New Roman"/>
          <w:sz w:val="21"/>
          <w:szCs w:val="21"/>
        </w:rPr>
        <w:t>uxiliary views and sections;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U</w:t>
      </w:r>
      <w:r w:rsidR="00B21E2F" w:rsidRPr="00A53A6C">
        <w:rPr>
          <w:rFonts w:ascii="Times New Roman" w:hAnsi="Times New Roman" w:cs="Times New Roman"/>
          <w:sz w:val="21"/>
          <w:szCs w:val="21"/>
        </w:rPr>
        <w:t>se of drawing standards;</w:t>
      </w:r>
    </w:p>
    <w:p w:rsidR="00B21E2F" w:rsidRPr="00A53A6C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A</w:t>
      </w:r>
      <w:r w:rsidR="00B21E2F" w:rsidRPr="00A53A6C">
        <w:rPr>
          <w:rFonts w:ascii="Times New Roman" w:hAnsi="Times New Roman" w:cs="Times New Roman"/>
          <w:sz w:val="21"/>
          <w:szCs w:val="21"/>
        </w:rPr>
        <w:t>pplication of machining tolerances;</w:t>
      </w:r>
    </w:p>
    <w:p w:rsidR="00B21E2F" w:rsidRDefault="00FB52AE" w:rsidP="00B21E2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S</w:t>
      </w:r>
      <w:r w:rsidR="00B21E2F" w:rsidRPr="00A53A6C">
        <w:rPr>
          <w:rFonts w:ascii="Times New Roman" w:hAnsi="Times New Roman" w:cs="Times New Roman"/>
          <w:sz w:val="21"/>
          <w:szCs w:val="21"/>
        </w:rPr>
        <w:t>imple assembly drawings;</w:t>
      </w:r>
    </w:p>
    <w:p w:rsidR="00B21E2F" w:rsidRDefault="00B21E2F" w:rsidP="00B21E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</w:p>
    <w:p w:rsidR="00FB52AE" w:rsidRDefault="00FB52AE" w:rsidP="00B21E2F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1"/>
          <w:szCs w:val="21"/>
        </w:rPr>
      </w:pPr>
      <w:bookmarkStart w:id="0" w:name="_GoBack"/>
      <w:bookmarkEnd w:id="0"/>
    </w:p>
    <w:sectPr w:rsidR="00FB52AE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E3BF3"/>
    <w:rsid w:val="003F140D"/>
    <w:rsid w:val="00446D9C"/>
    <w:rsid w:val="00462ED6"/>
    <w:rsid w:val="00483520"/>
    <w:rsid w:val="004F4472"/>
    <w:rsid w:val="0051125D"/>
    <w:rsid w:val="00525DEB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B25BB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32</cp:revision>
  <dcterms:created xsi:type="dcterms:W3CDTF">2014-10-09T11:38:00Z</dcterms:created>
  <dcterms:modified xsi:type="dcterms:W3CDTF">2019-07-24T15:18:00Z</dcterms:modified>
</cp:coreProperties>
</file>